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32AA7365" w14:textId="16F2CC76" w:rsidR="0028590A" w:rsidRDefault="009C4513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513">
        <w:rPr>
          <w:rFonts w:ascii="Times New Roman" w:hAnsi="Times New Roman" w:cs="Times New Roman"/>
          <w:b/>
          <w:bCs/>
          <w:sz w:val="24"/>
          <w:szCs w:val="24"/>
        </w:rPr>
        <w:t>Трудовой договор. Работа на Крайнем Севере</w:t>
      </w:r>
    </w:p>
    <w:p w14:paraId="7B9A8229" w14:textId="7180610B" w:rsidR="009C4513" w:rsidRDefault="009C4513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D7B51" w14:textId="085EC0E0" w:rsid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7642B3E5" w14:textId="28B64FBB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 Оплата труда</w:t>
      </w:r>
    </w:p>
    <w:p w14:paraId="77FC48BB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2.1. За выполнение трудовых обязанностей, предусмотренных настоящим трудовым договором, Работнику устанавливается оклад в размере 60 000 (шестьдесят тысяч) рублей в месяц.</w:t>
      </w:r>
    </w:p>
    <w:p w14:paraId="247F278B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2.2. За работу в районе Крайнего Севера Работнику устанавливается:</w:t>
      </w:r>
    </w:p>
    <w:p w14:paraId="3D1CD1D8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2.2.1. Районный коэффициент к заработной плате 1,4 в размере 24 000 (двадцать четыре тысячи) рублей в месяц в соответствии с постановлением Госкомтруда СССР, Президиума ВЦСПС от 04.09.1964 № 380/П-18.</w:t>
      </w:r>
    </w:p>
    <w:p w14:paraId="15AB16D9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2.2.2. Процентная надбавка к заработной плате — 10% заработка в размере 6000 (шесть тысяч) рублей в месяц по истечении первых шести месяцев работы с увеличением на 10% за каждые последующие шесть месяцев работы до достижения 60% заработка. По достижении 60% надбавка начисляется в размере 10% заработка за каждый последующий год работы до достижения 80% заработка в соответствии с подпунктом «б» пункта 16 Инструкции, утвержденной приказом Минтруда РСФСР от 22.11.1990 № 2.</w:t>
      </w:r>
    </w:p>
    <w:p w14:paraId="5F985254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2.3. Процентная надбавка за работу в районе Крайнего Севера не начисляется на сумму выплаты согласно коэффициенту за работу в таких условиях, а районный коэффициент не начисляется на сумму процентной надбавки.</w:t>
      </w:r>
    </w:p>
    <w:p w14:paraId="719B5600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2.4. Выплата премий Работнику производится в порядке, установленном в Положении о премировании.</w:t>
      </w:r>
    </w:p>
    <w:p w14:paraId="6F3F3702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3. Режим рабочего времени и времени отдыха</w:t>
      </w:r>
    </w:p>
    <w:p w14:paraId="672E2F0D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3.1. Режим рабочего времени и времени отдыха Работника регулируется правилами внутреннего трудового распорядка.</w:t>
      </w:r>
    </w:p>
    <w:p w14:paraId="71CFF224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3.2. Работнику устанавливается 24 дня дополнительного отпуска за работу в районе Крайнего Севера в соответствии со статьей 321 Трудового кодекса РФ.</w:t>
      </w:r>
    </w:p>
    <w:p w14:paraId="518948E9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4. Гарантии и компенсации</w:t>
      </w:r>
    </w:p>
    <w:p w14:paraId="1ABEF9F9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4.1. Работник имеет право на оплату один раз в два года за счет средств Работодателя стоимости проезда и провоза багажа в пределах территории Российской Федерации к месту использования отпуска и обратно.</w:t>
      </w:r>
    </w:p>
    <w:p w14:paraId="2B888B71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4.2. Право на компенсацию указанных в пункте 4.1 настоящего трудового договора расходов возникает у Работника одновременно с правом на получение ежегодного оплачиваемого отпуска за первый год работы у Работодателя в соответствии со статьей 325 Трудового кодекса РФ.</w:t>
      </w:r>
    </w:p>
    <w:p w14:paraId="305A3A8E" w14:textId="77777777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4.3. Условия, размеры, сроки и порядок предоставления указанных в пункте 4.1 настоящего трудового договора гарантий и компенсаций предусмотрены в Положении об оплате труда.</w:t>
      </w:r>
    </w:p>
    <w:p w14:paraId="6517D077" w14:textId="10851E86" w:rsidR="009C4513" w:rsidRPr="009C4513" w:rsidRDefault="009C4513" w:rsidP="009C4513">
      <w:pPr>
        <w:jc w:val="both"/>
        <w:rPr>
          <w:rFonts w:ascii="Times New Roman" w:hAnsi="Times New Roman" w:cs="Times New Roman"/>
          <w:sz w:val="24"/>
          <w:szCs w:val="24"/>
        </w:rPr>
      </w:pPr>
      <w:r w:rsidRPr="009C4513">
        <w:rPr>
          <w:rFonts w:ascii="Times New Roman" w:hAnsi="Times New Roman" w:cs="Times New Roman"/>
          <w:sz w:val="24"/>
          <w:szCs w:val="24"/>
        </w:rPr>
        <w:t>…</w:t>
      </w:r>
    </w:p>
    <w:sectPr w:rsidR="009C4513" w:rsidRPr="009C45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8590A"/>
    <w:rsid w:val="009C4513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2021-11-19T12:20:00Z</dcterms:created>
  <dcterms:modified xsi:type="dcterms:W3CDTF">2021-12-14T07:20:00Z</dcterms:modified>
</cp:coreProperties>
</file>